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>№ 2</w:t>
      </w:r>
    </w:p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366CC1" w:rsidRPr="001C3B4C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 xml:space="preserve">Расчет стоимости 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>на период с 01.0</w:t>
      </w:r>
      <w:r>
        <w:rPr>
          <w:rFonts w:ascii="Tahoma" w:hAnsi="Tahoma" w:cs="Tahoma"/>
          <w:b/>
          <w:sz w:val="20"/>
          <w:szCs w:val="20"/>
        </w:rPr>
        <w:t>1</w:t>
      </w:r>
      <w:r w:rsidRPr="00E406A9">
        <w:rPr>
          <w:rFonts w:ascii="Tahoma" w:hAnsi="Tahoma" w:cs="Tahoma"/>
          <w:b/>
          <w:sz w:val="20"/>
          <w:szCs w:val="20"/>
        </w:rPr>
        <w:t>.202</w:t>
      </w:r>
      <w:r w:rsidR="005349F1">
        <w:rPr>
          <w:rFonts w:ascii="Tahoma" w:hAnsi="Tahoma" w:cs="Tahoma"/>
          <w:b/>
          <w:sz w:val="20"/>
          <w:szCs w:val="20"/>
        </w:rPr>
        <w:t>5</w:t>
      </w:r>
      <w:r w:rsidRPr="00E406A9">
        <w:rPr>
          <w:rFonts w:ascii="Tahoma" w:hAnsi="Tahoma" w:cs="Tahoma"/>
          <w:b/>
          <w:sz w:val="20"/>
          <w:szCs w:val="20"/>
        </w:rPr>
        <w:t xml:space="preserve"> по 31.12.20</w:t>
      </w:r>
      <w:r w:rsidR="005349F1">
        <w:rPr>
          <w:rFonts w:ascii="Tahoma" w:hAnsi="Tahoma" w:cs="Tahoma"/>
          <w:b/>
          <w:sz w:val="20"/>
          <w:szCs w:val="20"/>
        </w:rPr>
        <w:t>25</w:t>
      </w:r>
      <w:r w:rsidRPr="00E406A9">
        <w:rPr>
          <w:rFonts w:ascii="Tahoma" w:hAnsi="Tahoma" w:cs="Tahoma"/>
          <w:b/>
          <w:sz w:val="20"/>
          <w:szCs w:val="20"/>
        </w:rPr>
        <w:t>г.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10568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552"/>
        <w:gridCol w:w="2772"/>
        <w:gridCol w:w="2189"/>
        <w:gridCol w:w="2332"/>
      </w:tblGrid>
      <w:tr w:rsidR="00366CC1" w:rsidRPr="00D52F23" w:rsidTr="00E26082">
        <w:trPr>
          <w:trHeight w:val="1011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Наименование услуг</w:t>
            </w:r>
          </w:p>
        </w:tc>
        <w:tc>
          <w:tcPr>
            <w:tcW w:w="277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63" w:right="-77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Ориентировочное Кол-во, штук</w:t>
            </w:r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ind w:left="-57" w:right="-79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Цена за единицу (Тариф), руб. без НДС</w:t>
            </w:r>
          </w:p>
        </w:tc>
        <w:tc>
          <w:tcPr>
            <w:tcW w:w="2332" w:type="dxa"/>
            <w:vAlign w:val="center"/>
          </w:tcPr>
          <w:p w:rsidR="00366CC1" w:rsidRPr="00D52F23" w:rsidRDefault="00366CC1" w:rsidP="00E26082">
            <w:pPr>
              <w:suppressAutoHyphens w:val="0"/>
              <w:ind w:right="-79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Общая стоимость, руб.</w:t>
            </w:r>
            <w:r w:rsidRPr="00D52F23">
              <w:rPr>
                <w:b/>
                <w:sz w:val="28"/>
                <w:szCs w:val="20"/>
                <w:lang w:eastAsia="ru-RU"/>
              </w:rPr>
              <w:t xml:space="preserve">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без НДС</w:t>
            </w:r>
          </w:p>
        </w:tc>
      </w:tr>
      <w:tr w:rsidR="00366CC1" w:rsidRPr="00D52F23" w:rsidTr="00E26082">
        <w:trPr>
          <w:trHeight w:val="763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Адресная доставка платежных документов на территории г. Ижевска (БПО)</w:t>
            </w:r>
          </w:p>
        </w:tc>
        <w:tc>
          <w:tcPr>
            <w:tcW w:w="2772" w:type="dxa"/>
            <w:vAlign w:val="center"/>
          </w:tcPr>
          <w:p w:rsidR="00366CC1" w:rsidRPr="00D52F23" w:rsidRDefault="00366CC1" w:rsidP="005349F1">
            <w:pPr>
              <w:suppressAutoHyphens w:val="0"/>
              <w:spacing w:line="360" w:lineRule="auto"/>
              <w:ind w:firstLine="567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1 8</w:t>
            </w:r>
            <w:r w:rsidR="005349F1">
              <w:rPr>
                <w:rFonts w:ascii="Tahoma" w:hAnsi="Tahoma" w:cs="Tahoma"/>
                <w:sz w:val="18"/>
                <w:szCs w:val="18"/>
                <w:lang w:eastAsia="ru-RU"/>
              </w:rPr>
              <w:t>51</w:t>
            </w: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="005349F1">
              <w:rPr>
                <w:rFonts w:ascii="Tahoma" w:hAnsi="Tahoma" w:cs="Tahoma"/>
                <w:sz w:val="18"/>
                <w:szCs w:val="18"/>
                <w:lang w:eastAsia="ru-RU"/>
              </w:rPr>
              <w:t>650</w:t>
            </w:r>
            <w:bookmarkStart w:id="0" w:name="_GoBack"/>
            <w:bookmarkEnd w:id="0"/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75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369"/>
        </w:trPr>
        <w:tc>
          <w:tcPr>
            <w:tcW w:w="8236" w:type="dxa"/>
            <w:gridSpan w:val="4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 20%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275"/>
        </w:trPr>
        <w:tc>
          <w:tcPr>
            <w:tcW w:w="8236" w:type="dxa"/>
            <w:gridSpan w:val="4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с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 учетом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20%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</w:tbl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suppressAutoHyphens w:val="0"/>
        <w:spacing w:line="30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W w:w="10455" w:type="dxa"/>
        <w:tblInd w:w="-601" w:type="dxa"/>
        <w:tblLook w:val="01E0" w:firstRow="1" w:lastRow="1" w:firstColumn="1" w:lastColumn="1" w:noHBand="0" w:noVBand="0"/>
      </w:tblPr>
      <w:tblGrid>
        <w:gridCol w:w="601"/>
        <w:gridCol w:w="4112"/>
        <w:gridCol w:w="816"/>
        <w:gridCol w:w="4042"/>
        <w:gridCol w:w="884"/>
      </w:tblGrid>
      <w:tr w:rsidR="00366CC1" w:rsidRPr="00E406A9" w:rsidTr="00E26082">
        <w:trPr>
          <w:gridAfter w:val="1"/>
          <w:wAfter w:w="884" w:type="dxa"/>
        </w:trPr>
        <w:tc>
          <w:tcPr>
            <w:tcW w:w="4713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858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</w:p>
          <w:p w:rsidR="00366CC1" w:rsidRPr="00E406A9" w:rsidRDefault="00366CC1" w:rsidP="00E260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6CC1" w:rsidRPr="00E406A9" w:rsidTr="00E26082">
        <w:tblPrEx>
          <w:tblLook w:val="0000" w:firstRow="0" w:lastRow="0" w:firstColumn="0" w:lastColumn="0" w:noHBand="0" w:noVBand="0"/>
        </w:tblPrEx>
        <w:trPr>
          <w:gridBefore w:val="1"/>
          <w:wBefore w:w="601" w:type="dxa"/>
        </w:trPr>
        <w:tc>
          <w:tcPr>
            <w:tcW w:w="4928" w:type="dxa"/>
            <w:gridSpan w:val="2"/>
          </w:tcPr>
          <w:p w:rsidR="00366CC1" w:rsidRPr="00E406A9" w:rsidRDefault="00366CC1" w:rsidP="00E2608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4926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_____________________/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_________________</w:t>
            </w: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BE4BBA" w:rsidRPr="00E406A9" w:rsidRDefault="00BE4BBA" w:rsidP="00AC202C">
      <w:pPr>
        <w:jc w:val="both"/>
        <w:rPr>
          <w:rFonts w:ascii="Tahoma" w:hAnsi="Tahoma" w:cs="Tahoma"/>
          <w:sz w:val="20"/>
          <w:szCs w:val="20"/>
        </w:rPr>
      </w:pPr>
    </w:p>
    <w:sectPr w:rsidR="00BE4BBA" w:rsidRPr="00E4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34870"/>
    <w:multiLevelType w:val="hybridMultilevel"/>
    <w:tmpl w:val="56AA2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BA"/>
    <w:rsid w:val="000A2453"/>
    <w:rsid w:val="00117569"/>
    <w:rsid w:val="00154EB3"/>
    <w:rsid w:val="002E7929"/>
    <w:rsid w:val="002F31DB"/>
    <w:rsid w:val="00366CC1"/>
    <w:rsid w:val="004645C9"/>
    <w:rsid w:val="005349F1"/>
    <w:rsid w:val="005460FC"/>
    <w:rsid w:val="006241F9"/>
    <w:rsid w:val="007974A3"/>
    <w:rsid w:val="00895AA3"/>
    <w:rsid w:val="00907427"/>
    <w:rsid w:val="009C3D9E"/>
    <w:rsid w:val="00AB3C99"/>
    <w:rsid w:val="00AC202C"/>
    <w:rsid w:val="00BE4BBA"/>
    <w:rsid w:val="00E406A9"/>
    <w:rsid w:val="00F069B5"/>
    <w:rsid w:val="00F9573B"/>
    <w:rsid w:val="00F96C4D"/>
    <w:rsid w:val="00FD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C2BA"/>
  <w15:chartTrackingRefBased/>
  <w15:docId w15:val="{95BF8FC2-24B3-48CE-B60B-7B2DFDA6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01C69-6F91-49A8-9EA5-D6EE4D642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16</cp:revision>
  <dcterms:created xsi:type="dcterms:W3CDTF">2019-07-22T13:43:00Z</dcterms:created>
  <dcterms:modified xsi:type="dcterms:W3CDTF">2024-10-22T14:12:00Z</dcterms:modified>
</cp:coreProperties>
</file>